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5880" w:type="dxa"/>
        <w:tblInd w:w="93" w:type="dxa"/>
        <w:tblLook w:val="04A0" w:firstRow="1" w:lastRow="0" w:firstColumn="1" w:lastColumn="0" w:noHBand="0" w:noVBand="1"/>
      </w:tblPr>
      <w:tblGrid>
        <w:gridCol w:w="466"/>
        <w:gridCol w:w="2474"/>
        <w:gridCol w:w="4189"/>
        <w:gridCol w:w="2554"/>
        <w:gridCol w:w="3114"/>
        <w:gridCol w:w="3083"/>
      </w:tblGrid>
      <w:tr w:rsidR="00051627" w:rsidRPr="006C0B87" w:rsidTr="00051627">
        <w:trPr>
          <w:trHeight w:val="600"/>
        </w:trPr>
        <w:tc>
          <w:tcPr>
            <w:tcW w:w="15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1627" w:rsidRPr="006C0B87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2"/>
                <w:szCs w:val="32"/>
              </w:rPr>
            </w:pPr>
            <w:r w:rsidRPr="006C0B87">
              <w:rPr>
                <w:rFonts w:ascii="Sakkal Majalla" w:eastAsia="Times New Roman" w:hAnsi="Sakkal Majalla" w:cs="Sakkal Majalla"/>
                <w:b/>
                <w:bCs/>
                <w:color w:val="000000"/>
                <w:sz w:val="32"/>
                <w:szCs w:val="32"/>
                <w:rtl/>
              </w:rPr>
              <w:t>جدول يوضح بعض المصطلحات التى تستخدم بنظام الساعات المعتمدة</w:t>
            </w:r>
          </w:p>
        </w:tc>
      </w:tr>
      <w:tr w:rsidR="00051627" w:rsidRPr="006C0B87" w:rsidTr="00933E57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1627" w:rsidRPr="006C0B87" w:rsidRDefault="00051627" w:rsidP="00051627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6C0B87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</w:rPr>
              <w:t>#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t>بيان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t>راسب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br/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  <w:t>Fail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t>الحذف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br/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  <w:t>Drop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27" w:rsidRPr="009D363E" w:rsidRDefault="00410CF1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3"/>
                <w:szCs w:val="23"/>
                <w:rtl/>
              </w:rPr>
              <w:t>إ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t>نسحاب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br/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  <w:t>Withdrawal</w:t>
            </w: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t>غير مكتمل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  <w:rtl/>
              </w:rPr>
              <w:br/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3"/>
                <w:szCs w:val="23"/>
              </w:rPr>
              <w:t>Incomplete</w:t>
            </w:r>
          </w:p>
        </w:tc>
      </w:tr>
      <w:tr w:rsidR="00051627" w:rsidRPr="006C0B87" w:rsidTr="009D363E">
        <w:trPr>
          <w:trHeight w:val="2837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627" w:rsidRPr="006C0B87" w:rsidRDefault="00051627" w:rsidP="00051627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/>
              </w:rPr>
            </w:pPr>
            <w:r w:rsidRPr="006C0B87">
              <w:rPr>
                <w:rFonts w:ascii="Sakkal Majalla" w:eastAsia="Times New Roman" w:hAnsi="Sakkal Majalla" w:cs="Sakkal Majalla"/>
                <w:color w:val="000000"/>
              </w:rPr>
              <w:t>1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تعريف المصطلح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2D4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تقدير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</w:rPr>
              <w:t>F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يعنى رسوب </w:t>
            </w:r>
            <w:r w:rsidR="00396155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الطالب فى المقرر ويترتب عليه</w:t>
            </w:r>
            <w:r w:rsidR="00396155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br/>
              <w:t xml:space="preserve"> </w:t>
            </w:r>
            <w:r w:rsidR="00396155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لزام الطالب بإعادة دراسة المقرر إذا كان إجبارياً 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بمعنى أداء</w:t>
            </w:r>
            <w:r w:rsidR="00396155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</w:t>
            </w:r>
            <w:r w:rsidR="00396155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متحان فيه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br/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2D4B28" w:rsidP="00123E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يمكن للطالب حذف أ</w:t>
            </w:r>
            <w:r w:rsidR="00700877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و </w:t>
            </w:r>
            <w:r w:rsidR="00700877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ضافة </w:t>
            </w:r>
            <w:r w:rsidR="00396155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مقررين على الأ</w:t>
            </w:r>
            <w:r w:rsidR="00123E99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 xml:space="preserve">كثر 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خلال </w:t>
            </w:r>
            <w:r w:rsidR="00396155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أول أ</w:t>
            </w:r>
            <w:r w:rsidR="00123E99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 xml:space="preserve">سبوعين فقط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ولا يجوز أ</w:t>
            </w:r>
            <w:r w:rsidR="00410CF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ن يترتب على انسحابه </w:t>
            </w:r>
            <w:r w:rsidR="00410CF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ن يقل عبء الطالب الدراسى عن 12 ساعة معتمدة فى الفص</w:t>
            </w:r>
            <w:r w:rsidR="00410CF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ل الرئيسى عدا بعض الحالات الخاص</w:t>
            </w:r>
            <w:r w:rsidR="00410CF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ة</w:t>
            </w:r>
            <w:r w:rsidR="00410CF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التى يمكن </w:t>
            </w:r>
            <w:r w:rsidR="00410CF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ن تصل إلى 9 ساعات معتمدة 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410CF1" w:rsidP="00281F8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يسمح للطالب بال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نسحاب من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 مقرر أو أكثر خلال الفتر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ة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المحددة ولا يجوز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ن يترتب على انسحابه 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ن يقل عبء الطالب الدراسى عن 12 ساعة معتمدة فى الفص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ل الرئيسى عدا بعض الحالات الخاص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ة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التى يمكن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ن تصل إلى 9 ساعات معتمدة </w:t>
            </w: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FF5141" w:rsidP="00123E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إذا تغيب الطالب عن دخول 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متحان النهائى التحريرى لمقرر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700877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و </w:t>
            </w:r>
            <w:r w:rsidR="00700877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كثر بعذر قهرى يقبله مجلس الكلية فيرصد له تقدير(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</w:rPr>
              <w:t>C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</w:rPr>
              <w:t>I</w:t>
            </w:r>
            <w:r w:rsidR="00700877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) شريطة </w:t>
            </w:r>
            <w:r w:rsidR="00700877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ن يكون 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قد 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دى 75% </w:t>
            </w:r>
            <w:r w:rsidR="00123E99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 xml:space="preserve">على الاقل 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من متطلبات هذا ال</w:t>
            </w:r>
            <w:r w:rsidR="00700877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مقرر ويجب على الطالب </w:t>
            </w:r>
            <w:r w:rsidR="00700877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ن يؤدى 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متحان التحريرى فى مدة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قصاها 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سبوعين من بدء الدراسة بالفصل الدراسى الرئيسى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التالى وإ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لا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أُ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عتبر </w:t>
            </w:r>
            <w:r w:rsidR="00123E99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 xml:space="preserve"> راسباً</w:t>
            </w:r>
          </w:p>
        </w:tc>
      </w:tr>
      <w:tr w:rsidR="00051627" w:rsidRPr="006C0B87" w:rsidTr="009D363E">
        <w:trPr>
          <w:trHeight w:val="125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627" w:rsidRPr="006C0B87" w:rsidRDefault="00051627" w:rsidP="00051627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/>
              </w:rPr>
            </w:pPr>
            <w:r w:rsidRPr="006C0B87">
              <w:rPr>
                <w:rFonts w:ascii="Sakkal Majalla" w:eastAsia="Times New Roman" w:hAnsi="Sakkal Majalla" w:cs="Sakkal Majalla"/>
                <w:color w:val="000000"/>
              </w:rPr>
              <w:t>2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396155" w:rsidP="00072EE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الفتر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ة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الزمني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ة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المسموح </w:t>
            </w:r>
            <w:r w:rsidR="00072EE3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بت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قد</w:t>
            </w:r>
            <w:r w:rsidR="00072EE3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ي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 الطلب خلالها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ــــــــــــــــــــــــــــــــــــــــــــــــــــــ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FF5141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خلال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سبوعين على الأ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كثر من بدء الدراسة بالف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صل الدراسى الرئيسى وخلال ثلاثة 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يام من بداية الفصل الصيفى 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FF5141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خلال ستة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سابيع من بدء 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الدراسة بالفصل الدراسى الرئيسى 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و ثلاثة اسابيع من بدء الدراسة بالفصل الصيفى </w:t>
            </w: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B12E25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ــــــــــــــــــــــــــــــــــــــــــــــــــــــ</w:t>
            </w:r>
          </w:p>
        </w:tc>
      </w:tr>
      <w:tr w:rsidR="00051627" w:rsidRPr="006C0B87" w:rsidTr="009D363E">
        <w:trPr>
          <w:trHeight w:val="1977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627" w:rsidRPr="006C0B87" w:rsidRDefault="00051627" w:rsidP="00051627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/>
              </w:rPr>
            </w:pPr>
            <w:r w:rsidRPr="006C0B87">
              <w:rPr>
                <w:rFonts w:ascii="Sakkal Majalla" w:eastAsia="Times New Roman" w:hAnsi="Sakkal Majalla" w:cs="Sakkal Majalla"/>
                <w:color w:val="000000"/>
              </w:rPr>
              <w:t>3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FF5141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 xml:space="preserve">ألتأثير 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فى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حتساب متوسط النقاط التراكمى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2D4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حصول الطالب على تقدير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</w:rPr>
              <w:t>F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فى أ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حد المقررات 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و 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كثر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 xml:space="preserve"> 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يخفض متوسط 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لنقاط التراكمى للطالب 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ومن الممكن أن يحصل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على إنذار اكاديمى إذا 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نخفض متوسط نقاط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ة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التراكمى عن 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2D4B28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لا يظهر أى تأثير لحذف مقرر أ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و اكثر على 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حتساب متوسط النقاط التراكمى فهو والعدم سواء بحيث ل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اي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ُ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حتسب له ساعات معتمدة 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و نقاط 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و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أى </w:t>
            </w:r>
            <w:r w:rsidR="00FF5141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نوع من </w:t>
            </w:r>
            <w:r w:rsidR="00FF5141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نواع التقييم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FF5141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لا يظهر أى تأثير على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 xml:space="preserve"> إ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حتساب متوسط النقاط التراكمى</w:t>
            </w: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FF5141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لا يظهر أى تأثير على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حتساب متوسط النقاط التراكمى</w:t>
            </w:r>
            <w:r w:rsidR="002D4B28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ولكن 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يتم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A04266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حتسابه بع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د أداء الطالب لل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A04266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متحان</w:t>
            </w:r>
          </w:p>
        </w:tc>
      </w:tr>
      <w:tr w:rsidR="00051627" w:rsidRPr="006C0B87" w:rsidTr="009D363E">
        <w:trPr>
          <w:trHeight w:val="141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627" w:rsidRPr="006C0B87" w:rsidRDefault="00051627" w:rsidP="00051627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/>
              </w:rPr>
            </w:pPr>
            <w:r w:rsidRPr="006C0B87">
              <w:rPr>
                <w:rFonts w:ascii="Sakkal Majalla" w:eastAsia="Times New Roman" w:hAnsi="Sakkal Majalla" w:cs="Sakkal Majalla"/>
                <w:color w:val="000000"/>
              </w:rPr>
              <w:t>4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من حيث سداد الرسوم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يجب عليه سداد كامل رسوم المقرر كأنها مادة جديدة يدرسها الطالب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FF5141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يمكن للطالب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ست</w:t>
            </w:r>
            <w:r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رداد رسوم المقرر طبقاً للقواعد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="00051627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و ترحيلها للفصل التالى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يجب على الطالب سداد رسوم المقرر المنسحب </w:t>
            </w:r>
            <w:r w:rsidR="00BB292C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منه وسداد رسوم المقرر عند تسجيل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ه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مرة 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خرى</w:t>
            </w: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لا يسدد الطالب رسو</w:t>
            </w:r>
            <w:r w:rsidR="00BB292C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 المقرر مرة اخرى نظراً لاكتفائ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ه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بدخول الامتحان التحريرى فقط وقبول مجلس الكلية لعذره القهرى</w:t>
            </w:r>
          </w:p>
        </w:tc>
      </w:tr>
      <w:tr w:rsidR="00051627" w:rsidRPr="006C0B87" w:rsidTr="009D363E">
        <w:trPr>
          <w:trHeight w:val="1119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627" w:rsidRPr="006C0B87" w:rsidRDefault="00051627" w:rsidP="00051627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000000"/>
              </w:rPr>
            </w:pPr>
            <w:r w:rsidRPr="006C0B87">
              <w:rPr>
                <w:rFonts w:ascii="Sakkal Majalla" w:eastAsia="Times New Roman" w:hAnsi="Sakkal Majalla" w:cs="Sakkal Majalla"/>
                <w:color w:val="000000"/>
              </w:rPr>
              <w:t>5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من حيث ظهوره فى شهادة تقديرات الطالب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تظهر </w:t>
            </w:r>
            <w:r w:rsidR="00A04266" w:rsidRPr="009D363E">
              <w:rPr>
                <w:rFonts w:ascii="Sakkal Majalla" w:eastAsia="Times New Roman" w:hAnsi="Sakkal Majalla" w:cs="Sakkal Majalla"/>
                <w:b/>
                <w:bCs/>
                <w:color w:val="000000"/>
              </w:rPr>
              <w:t>F</w:t>
            </w:r>
            <w:r w:rsidR="00A04266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  <w:lang w:bidi="ar-EG"/>
              </w:rPr>
              <w:t xml:space="preserve">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فى شهادة تقديرات الطالب حتى ولو رسب فى المقرر عدة </w:t>
            </w:r>
            <w:r w:rsidR="00BB292C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مرات فتذكر مع احتساب التقدير ال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أ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خير فقط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لا </w:t>
            </w:r>
            <w:r w:rsidR="00BB292C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يظهر على ال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طلاق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05162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يظهر بتقدير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</w:rPr>
              <w:t>W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فى شهادة التقديرات</w:t>
            </w:r>
          </w:p>
        </w:tc>
        <w:tc>
          <w:tcPr>
            <w:tcW w:w="3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627" w:rsidRPr="009D363E" w:rsidRDefault="00051627" w:rsidP="00BB292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يرصد تقدير 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(</w:t>
            </w:r>
            <w:r w:rsidR="00BB292C">
              <w:rPr>
                <w:rFonts w:ascii="Sakkal Majalla" w:eastAsia="Times New Roman" w:hAnsi="Sakkal Majalla" w:cs="Sakkal Majalla"/>
                <w:b/>
                <w:bCs/>
                <w:color w:val="000000"/>
              </w:rPr>
              <w:t>IC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)</w:t>
            </w:r>
            <w:r w:rsidR="00BB292C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فى شهادة التقديرات وعند </w:t>
            </w:r>
            <w:r w:rsidR="00BB292C">
              <w:rPr>
                <w:rFonts w:ascii="Sakkal Majalla" w:eastAsia="Times New Roman" w:hAnsi="Sakkal Majalla" w:cs="Sakkal Majalla" w:hint="cs"/>
                <w:b/>
                <w:bCs/>
                <w:color w:val="000000"/>
                <w:rtl/>
              </w:rPr>
              <w:t>إ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كمال الطالب دخول الامتحان التحريرى يرصد له التقدير </w:t>
            </w:r>
            <w:r w:rsidR="00A04266"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>الذى حصل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rtl/>
              </w:rPr>
              <w:t xml:space="preserve"> عليه</w:t>
            </w:r>
          </w:p>
        </w:tc>
      </w:tr>
    </w:tbl>
    <w:p w:rsidR="00787343" w:rsidRPr="006C0B87" w:rsidRDefault="008E2639">
      <w:pPr>
        <w:rPr>
          <w:rFonts w:ascii="Sakkal Majalla" w:hAnsi="Sakkal Majalla" w:cs="Sakkal Majalla"/>
          <w:sz w:val="2"/>
          <w:szCs w:val="2"/>
          <w:rtl/>
          <w:lang w:bidi="ar-EG"/>
        </w:rPr>
      </w:pPr>
      <w:r>
        <w:rPr>
          <w:rFonts w:ascii="Sakkal Majalla" w:eastAsia="Times New Roman" w:hAnsi="Sakkal Majalla" w:cs="Sakkal Majalla"/>
          <w:b/>
          <w:bCs/>
          <w:noProof/>
          <w:color w:val="000000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9074150</wp:posOffset>
                </wp:positionH>
                <wp:positionV relativeFrom="paragraph">
                  <wp:posOffset>119380</wp:posOffset>
                </wp:positionV>
                <wp:extent cx="695325" cy="285750"/>
                <wp:effectExtent l="9525" t="9525" r="19050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C5FF6" w:rsidRDefault="006C5FF6" w:rsidP="006C5FF6">
                            <w:pPr>
                              <w:jc w:val="center"/>
                            </w:pPr>
                            <w:r>
                              <w:t>Ashraf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714.5pt;margin-top:9.4pt;width:54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6C5FF6" w:rsidRDefault="006C5FF6" w:rsidP="006C5FF6">
                      <w:pPr>
                        <w:jc w:val="center"/>
                      </w:pPr>
                      <w:r>
                        <w:t>Ashraf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363E" w:rsidRDefault="009D363E" w:rsidP="009D363E">
      <w:pPr>
        <w:pStyle w:val="ListParagraph"/>
        <w:rPr>
          <w:rFonts w:ascii="Sakkal Majalla" w:eastAsia="Times New Roman" w:hAnsi="Sakkal Majalla" w:cs="Sakkal Majalla"/>
          <w:b/>
          <w:bCs/>
          <w:color w:val="000000"/>
          <w:sz w:val="26"/>
          <w:szCs w:val="26"/>
          <w:rtl/>
          <w:lang w:bidi="ar-EG"/>
        </w:rPr>
      </w:pPr>
    </w:p>
    <w:p w:rsidR="009D363E" w:rsidRDefault="009D363E" w:rsidP="009D363E">
      <w:pPr>
        <w:pStyle w:val="ListParagraph"/>
        <w:rPr>
          <w:rFonts w:ascii="Sakkal Majalla" w:eastAsia="Times New Roman" w:hAnsi="Sakkal Majalla" w:cs="Sakkal Majalla"/>
          <w:b/>
          <w:bCs/>
          <w:color w:val="000000"/>
          <w:sz w:val="26"/>
          <w:szCs w:val="26"/>
          <w:rtl/>
          <w:lang w:bidi="ar-EG"/>
        </w:rPr>
      </w:pPr>
    </w:p>
    <w:p w:rsidR="009D363E" w:rsidRPr="009D363E" w:rsidRDefault="009D363E" w:rsidP="009D363E">
      <w:pPr>
        <w:pStyle w:val="ListParagraph"/>
        <w:rPr>
          <w:rFonts w:ascii="Sakkal Majalla" w:eastAsia="Times New Roman" w:hAnsi="Sakkal Majalla" w:cs="Sakkal Majalla"/>
          <w:b/>
          <w:bCs/>
          <w:color w:val="000000"/>
          <w:sz w:val="14"/>
          <w:szCs w:val="14"/>
        </w:rPr>
      </w:pPr>
    </w:p>
    <w:p w:rsidR="00F12C57" w:rsidRDefault="00F12C57" w:rsidP="00F12C57">
      <w:pPr>
        <w:pStyle w:val="ListParagraph"/>
        <w:rPr>
          <w:rFonts w:ascii="Sakkal Majalla" w:eastAsia="Times New Roman" w:hAnsi="Sakkal Majalla" w:cs="Sakkal Majalla"/>
          <w:b/>
          <w:bCs/>
          <w:color w:val="000000"/>
          <w:sz w:val="26"/>
          <w:szCs w:val="26"/>
        </w:rPr>
      </w:pPr>
    </w:p>
    <w:p w:rsidR="000F4396" w:rsidRPr="009D363E" w:rsidRDefault="000F4396" w:rsidP="00072EE3">
      <w:pPr>
        <w:pStyle w:val="ListParagraph"/>
        <w:numPr>
          <w:ilvl w:val="0"/>
          <w:numId w:val="1"/>
        </w:numPr>
        <w:rPr>
          <w:rFonts w:ascii="Sakkal Majalla" w:eastAsia="Times New Roman" w:hAnsi="Sakkal Majalla" w:cs="Sakkal Majalla"/>
          <w:b/>
          <w:bCs/>
          <w:color w:val="000000"/>
          <w:sz w:val="26"/>
          <w:szCs w:val="26"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sz w:val="26"/>
          <w:szCs w:val="26"/>
          <w:rtl/>
        </w:rPr>
        <w:t xml:space="preserve">حددت لائحة البكالوريوس بنظام الساعات المعتمدة </w:t>
      </w:r>
      <w:r w:rsidR="00072EE3">
        <w:rPr>
          <w:rFonts w:ascii="Sakkal Majalla" w:eastAsia="Times New Roman" w:hAnsi="Sakkal Majalla" w:cs="Sakkal Majalla" w:hint="cs"/>
          <w:b/>
          <w:bCs/>
          <w:color w:val="000000"/>
          <w:sz w:val="26"/>
          <w:szCs w:val="26"/>
          <w:rtl/>
        </w:rPr>
        <w:t>ا</w:t>
      </w:r>
      <w:r w:rsidRPr="009D363E">
        <w:rPr>
          <w:rFonts w:ascii="Sakkal Majalla" w:eastAsia="Times New Roman" w:hAnsi="Sakkal Majalla" w:cs="Sakkal Majalla"/>
          <w:b/>
          <w:bCs/>
          <w:color w:val="000000"/>
          <w:sz w:val="26"/>
          <w:szCs w:val="26"/>
          <w:rtl/>
        </w:rPr>
        <w:t>لمادة (27) آليات الإنذار الاكاديمى للطلاب على النحو التالى :</w:t>
      </w:r>
    </w:p>
    <w:p w:rsidR="000F4396" w:rsidRPr="006C698D" w:rsidRDefault="000F4396" w:rsidP="006C698D">
      <w:pPr>
        <w:pStyle w:val="ListParagraph"/>
        <w:numPr>
          <w:ilvl w:val="0"/>
          <w:numId w:val="2"/>
        </w:numPr>
        <w:spacing w:line="360" w:lineRule="auto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أ. </w:t>
      </w:r>
      <w:r w:rsidR="00BC2451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   </w:t>
      </w:r>
      <w:r w:rsidR="006C698D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توجه الكلية إنذاراً لأى طالب يحصل على معدل نقاط تراكمى أقل من نقطتين (2) بعد نهاية  أى فصل دراسى باستنثاء الفصل الدراسى الأول من التحاقه بالكلية</w:t>
      </w:r>
      <w:r w:rsidRPr="006C698D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.</w:t>
      </w:r>
    </w:p>
    <w:p w:rsidR="00D77280" w:rsidRDefault="000F4396" w:rsidP="00D77280">
      <w:pPr>
        <w:pStyle w:val="ListParagraph"/>
        <w:numPr>
          <w:ilvl w:val="0"/>
          <w:numId w:val="2"/>
        </w:numPr>
        <w:spacing w:line="360" w:lineRule="auto"/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>ب.</w:t>
      </w:r>
      <w:r w:rsidR="00BC2451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 w:rsidR="00BC2451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 w:rsidR="006C698D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على الطالب الذى وجه له إنذاراُ أكاديمياً أن يرفع معدل نقاطه التراكمى إلى نقطتين (2) على الأقل فى مدة أقصاها فصلين دراسيين رئيسين من تاريخ الإنذار ، وإلا فإنه يوجه له إنذاراً آخر ، أو يفصل من الكلية </w:t>
      </w:r>
    </w:p>
    <w:p w:rsidR="000F4396" w:rsidRPr="009D363E" w:rsidRDefault="00D77280" w:rsidP="00D77280">
      <w:pPr>
        <w:pStyle w:val="ListParagraph"/>
        <w:spacing w:line="360" w:lineRule="auto"/>
        <w:ind w:left="1080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</w:rPr>
      </w:pP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      </w:t>
      </w:r>
      <w:r w:rsidR="006C698D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،تبعاً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للمستوى الدراسى للطالب والفرص التى حصل عليها فى هذا المستوى</w:t>
      </w:r>
      <w:r w:rsidR="000F4396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>.</w:t>
      </w:r>
    </w:p>
    <w:p w:rsidR="000F4396" w:rsidRPr="009D363E" w:rsidRDefault="00D77280" w:rsidP="00D77280">
      <w:pPr>
        <w:pStyle w:val="ListParagraph"/>
        <w:numPr>
          <w:ilvl w:val="0"/>
          <w:numId w:val="2"/>
        </w:numPr>
        <w:spacing w:line="360" w:lineRule="auto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</w:rPr>
      </w:pP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ج . لا يحتسب الفصل الدراسى الصيفى ولا الفصل الذى يوقف الطالب قيده فيه من ضمن المدة المقررة لرفع الإنذار، ولكن يُلغى أثر الإنذار إذا رفع الطالب التراكمى إلى 2 أو أكثر بنهاية الفصل الصيفى</w:t>
      </w:r>
      <w:r w:rsidR="000F4396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.</w:t>
      </w:r>
    </w:p>
    <w:p w:rsidR="000F4396" w:rsidRPr="009D363E" w:rsidRDefault="00A511C7" w:rsidP="00A511C7">
      <w:pPr>
        <w:pStyle w:val="ListParagraph"/>
        <w:numPr>
          <w:ilvl w:val="0"/>
          <w:numId w:val="2"/>
        </w:numPr>
        <w:spacing w:line="360" w:lineRule="auto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</w:rPr>
      </w:pP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ح.</w:t>
      </w:r>
      <w:r w:rsidR="00BC2451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</w:t>
      </w:r>
      <w:r w:rsidR="000F4396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لطلاب المستوى الاول </w:t>
      </w:r>
      <w:r w:rsidR="00787343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>:</w:t>
      </w:r>
      <w:r w:rsidR="000F4396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إذا حصل الطا</w:t>
      </w:r>
      <w:r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لب على إنذار فيتم 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شطبه</w:t>
      </w:r>
      <w:r w:rsidR="00B12E25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من الكلي</w:t>
      </w:r>
      <w:r w:rsidR="00B12E25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ة</w:t>
      </w:r>
      <w:r w:rsidR="000F4396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فى حالة عدم رفع معدل نقاطه التراكمى إلى 2 أو أكثر خلال مدة فصلين دراسيين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رئيسيين من تاريخ حصوله على الإنذار.</w:t>
      </w:r>
    </w:p>
    <w:p w:rsidR="000F4396" w:rsidRDefault="000F4396" w:rsidP="00A511C7">
      <w:pPr>
        <w:pStyle w:val="ListParagraph"/>
        <w:spacing w:line="360" w:lineRule="auto"/>
        <w:ind w:left="1080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 </w:t>
      </w:r>
      <w:r w:rsidR="00BC2451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 w:rsidR="00BC2451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 </w:t>
      </w: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لط</w:t>
      </w:r>
      <w:r w:rsidR="00227AA0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لاب المستوى الثانى </w:t>
      </w:r>
      <w:r w:rsidR="00787343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:</w:t>
      </w:r>
      <w:r w:rsidR="009D1DEC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 w:rsidR="009D1DEC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يتم </w:t>
      </w:r>
      <w:r w:rsidR="00A511C7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شطب</w:t>
      </w:r>
      <w:r w:rsidR="009D1DEC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الطالب من الكلية في حال</w:t>
      </w:r>
      <w:r w:rsidR="00072EE3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ة</w:t>
      </w:r>
      <w:r w:rsidR="009D1DEC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عدم رفع معدل نقاطه التراكمى إلى 2 على الأقل بعد قضاء ستة فصول دراسية رئيسية منذ الانتقال إلى المستوى التانى.</w:t>
      </w:r>
    </w:p>
    <w:p w:rsidR="009D1DEC" w:rsidRDefault="009D1DEC" w:rsidP="002262D3">
      <w:pPr>
        <w:pStyle w:val="ListParagraph"/>
        <w:spacing w:line="360" w:lineRule="auto"/>
        <w:ind w:left="1080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      لط</w:t>
      </w:r>
      <w:r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>لاب المستوى الثا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لث</w:t>
      </w: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 :</w:t>
      </w:r>
      <w:r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  <w:r w:rsidR="00A511C7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يتم شطب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الطالب من الكلية في حال</w:t>
      </w:r>
      <w:r w:rsidR="00072EE3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ة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عدم رفع معدل نقاطه الت</w:t>
      </w:r>
      <w:bookmarkStart w:id="0" w:name="_GoBack"/>
      <w:bookmarkEnd w:id="0"/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راكمى إلى 2 على الأقل بعد قضاء عشرة فصول دراسية رئيسية منذ الانتقال إلى المستوى التالث.</w:t>
      </w:r>
    </w:p>
    <w:p w:rsidR="005C3826" w:rsidRDefault="00227AA0" w:rsidP="00A511C7">
      <w:pPr>
        <w:pStyle w:val="ListParagraph"/>
        <w:spacing w:line="360" w:lineRule="auto"/>
        <w:ind w:left="1080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     </w:t>
      </w:r>
      <w:r w:rsidR="005C3826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</w:t>
      </w:r>
      <w:r w:rsidR="005C3826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>لطلاب المستوى</w:t>
      </w:r>
      <w:r w:rsidR="005C3826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</w:t>
      </w:r>
      <w:r w:rsidR="00B12E25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الرابع  : </w:t>
      </w:r>
      <w:r w:rsidR="005C3826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يتم </w:t>
      </w:r>
      <w:r w:rsidR="00A511C7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شطب</w:t>
      </w:r>
      <w:r w:rsidR="005C3826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الطالب من الكلية في حال</w:t>
      </w:r>
      <w:r w:rsidR="00072EE3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ة</w:t>
      </w:r>
      <w:r w:rsidR="005C3826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 xml:space="preserve"> عدم رفع معدل نقاطه التراكمى إلى 2 على الأقل بعد قضاء عشرة فصول دراسية رئيسية منذ الانتقال إلى المستوى الرابع.</w:t>
      </w:r>
      <w:r w:rsidR="005C3826" w:rsidRPr="009D363E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 </w:t>
      </w:r>
    </w:p>
    <w:p w:rsidR="00BC2451" w:rsidRPr="009D363E" w:rsidRDefault="00A511C7" w:rsidP="00A511C7">
      <w:pPr>
        <w:pStyle w:val="ListParagraph"/>
        <w:numPr>
          <w:ilvl w:val="0"/>
          <w:numId w:val="2"/>
        </w:numPr>
        <w:spacing w:line="360" w:lineRule="auto"/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</w:rPr>
      </w:pP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د</w:t>
      </w:r>
      <w:r w:rsidR="00F12C57">
        <w:rPr>
          <w:rFonts w:ascii="Sakkal Majalla" w:eastAsia="Times New Roman" w:hAnsi="Sakkal Majalla" w:cs="Sakkal Majalla"/>
          <w:b/>
          <w:bCs/>
          <w:color w:val="000000"/>
          <w:sz w:val="23"/>
          <w:szCs w:val="23"/>
          <w:rtl/>
        </w:rPr>
        <w:t xml:space="preserve">.  </w:t>
      </w:r>
      <w:r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يتم التعامل مع الطلاب غير معلنى التخصص فى قواعد الفصل بناءً على عدد الساعات المعتمدة التى انتهوا من دراستها</w:t>
      </w:r>
      <w:r w:rsidR="00B12E25">
        <w:rPr>
          <w:rFonts w:ascii="Sakkal Majalla" w:eastAsia="Times New Roman" w:hAnsi="Sakkal Majalla" w:cs="Sakkal Majalla" w:hint="cs"/>
          <w:b/>
          <w:bCs/>
          <w:color w:val="000000"/>
          <w:sz w:val="23"/>
          <w:szCs w:val="23"/>
          <w:rtl/>
        </w:rPr>
        <w:t>.</w:t>
      </w:r>
    </w:p>
    <w:p w:rsidR="00787343" w:rsidRPr="009D363E" w:rsidRDefault="00787343" w:rsidP="00787343">
      <w:pPr>
        <w:pStyle w:val="ListParagraph"/>
        <w:rPr>
          <w:rFonts w:ascii="Sakkal Majalla" w:eastAsia="Times New Roman" w:hAnsi="Sakkal Majalla" w:cs="Sakkal Majalla"/>
          <w:b/>
          <w:bCs/>
          <w:color w:val="000000"/>
          <w:sz w:val="4"/>
          <w:szCs w:val="4"/>
        </w:rPr>
      </w:pPr>
    </w:p>
    <w:p w:rsidR="00051627" w:rsidRPr="009D363E" w:rsidRDefault="00481547" w:rsidP="00481547">
      <w:pPr>
        <w:pStyle w:val="ListParagraph"/>
        <w:numPr>
          <w:ilvl w:val="0"/>
          <w:numId w:val="1"/>
        </w:numPr>
        <w:rPr>
          <w:rFonts w:ascii="Sakkal Majalla" w:eastAsia="Times New Roman" w:hAnsi="Sakkal Majalla" w:cs="Sakkal Majalla"/>
          <w:b/>
          <w:bCs/>
          <w:color w:val="000000"/>
          <w:sz w:val="24"/>
          <w:szCs w:val="24"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sz w:val="24"/>
          <w:szCs w:val="24"/>
          <w:rtl/>
        </w:rPr>
        <w:t>جدول التقديرات التقليديه المناظره ل</w:t>
      </w:r>
      <w:r w:rsidR="00281F81" w:rsidRPr="009D363E">
        <w:rPr>
          <w:rFonts w:ascii="Sakkal Majalla" w:eastAsia="Times New Roman" w:hAnsi="Sakkal Majalla" w:cs="Sakkal Majalla"/>
          <w:b/>
          <w:bCs/>
          <w:color w:val="000000"/>
          <w:sz w:val="24"/>
          <w:szCs w:val="24"/>
          <w:rtl/>
        </w:rPr>
        <w:t xml:space="preserve">متوسط لنقاط التراكمى  </w:t>
      </w:r>
      <w:r w:rsidRPr="009D363E">
        <w:rPr>
          <w:rFonts w:ascii="Sakkal Majalla" w:eastAsia="Times New Roman" w:hAnsi="Sakkal Majalla" w:cs="Sakkal Majalla"/>
          <w:b/>
          <w:bCs/>
          <w:color w:val="000000"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Ind w:w="2544" w:type="dxa"/>
        <w:tblLook w:val="04A0" w:firstRow="1" w:lastRow="0" w:firstColumn="1" w:lastColumn="0" w:noHBand="0" w:noVBand="1"/>
      </w:tblPr>
      <w:tblGrid>
        <w:gridCol w:w="5528"/>
        <w:gridCol w:w="5245"/>
      </w:tblGrid>
      <w:tr w:rsidR="00481547" w:rsidRPr="009D363E" w:rsidTr="00481547">
        <w:trPr>
          <w:trHeight w:val="358"/>
        </w:trPr>
        <w:tc>
          <w:tcPr>
            <w:tcW w:w="5528" w:type="dxa"/>
            <w:shd w:val="clear" w:color="auto" w:fill="D9D9D9" w:themeFill="background1" w:themeFillShade="D9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التقدير المناظر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متوسط النقاط التراكمى 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4"/>
                <w:szCs w:val="24"/>
              </w:rPr>
              <w:t>GPA</w:t>
            </w:r>
          </w:p>
        </w:tc>
      </w:tr>
      <w:tr w:rsidR="00481547" w:rsidRPr="009D363E" w:rsidTr="00481547">
        <w:trPr>
          <w:trHeight w:val="278"/>
        </w:trPr>
        <w:tc>
          <w:tcPr>
            <w:tcW w:w="5528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ممتاز</w:t>
            </w:r>
          </w:p>
        </w:tc>
        <w:tc>
          <w:tcPr>
            <w:tcW w:w="5245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من 3.6 إلى 4.0</w:t>
            </w:r>
          </w:p>
        </w:tc>
      </w:tr>
      <w:tr w:rsidR="00481547" w:rsidRPr="009D363E" w:rsidTr="00481547">
        <w:trPr>
          <w:trHeight w:val="270"/>
        </w:trPr>
        <w:tc>
          <w:tcPr>
            <w:tcW w:w="5528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جيد جداً</w:t>
            </w:r>
          </w:p>
        </w:tc>
        <w:tc>
          <w:tcPr>
            <w:tcW w:w="5245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من 3.2 إلى اقل من 3.6</w:t>
            </w:r>
          </w:p>
        </w:tc>
      </w:tr>
      <w:tr w:rsidR="00481547" w:rsidRPr="009D363E" w:rsidTr="00481547">
        <w:trPr>
          <w:trHeight w:val="276"/>
        </w:trPr>
        <w:tc>
          <w:tcPr>
            <w:tcW w:w="5528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جيد</w:t>
            </w:r>
          </w:p>
        </w:tc>
        <w:tc>
          <w:tcPr>
            <w:tcW w:w="5245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  <w:lang w:bidi="ar-EG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  <w:lang w:bidi="ar-EG"/>
              </w:rPr>
              <w:t>من 2.6 إلى اقل من 3.2</w:t>
            </w:r>
          </w:p>
        </w:tc>
      </w:tr>
      <w:tr w:rsidR="00481547" w:rsidRPr="009D363E" w:rsidTr="00481547">
        <w:trPr>
          <w:trHeight w:val="262"/>
        </w:trPr>
        <w:tc>
          <w:tcPr>
            <w:tcW w:w="5528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  <w:lang w:bidi="ar-EG"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  <w:lang w:bidi="ar-EG"/>
              </w:rPr>
              <w:t>مقبول</w:t>
            </w:r>
          </w:p>
        </w:tc>
        <w:tc>
          <w:tcPr>
            <w:tcW w:w="5245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من 2.0 إلى اقل من 2.6</w:t>
            </w:r>
          </w:p>
        </w:tc>
      </w:tr>
      <w:tr w:rsidR="00481547" w:rsidRPr="009D363E" w:rsidTr="00481547">
        <w:trPr>
          <w:trHeight w:val="266"/>
        </w:trPr>
        <w:tc>
          <w:tcPr>
            <w:tcW w:w="5528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ضعيف</w:t>
            </w:r>
          </w:p>
        </w:tc>
        <w:tc>
          <w:tcPr>
            <w:tcW w:w="5245" w:type="dxa"/>
          </w:tcPr>
          <w:p w:rsidR="00481547" w:rsidRPr="009D363E" w:rsidRDefault="00481547" w:rsidP="00E64541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 xml:space="preserve">من </w:t>
            </w:r>
            <w:r w:rsidR="00E6454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1"/>
                <w:szCs w:val="21"/>
                <w:rtl/>
              </w:rPr>
              <w:t>1.00</w:t>
            </w: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إلى اقل من 2.0</w:t>
            </w:r>
          </w:p>
        </w:tc>
      </w:tr>
      <w:tr w:rsidR="00481547" w:rsidRPr="009D363E" w:rsidTr="00481547">
        <w:trPr>
          <w:trHeight w:val="256"/>
        </w:trPr>
        <w:tc>
          <w:tcPr>
            <w:tcW w:w="5528" w:type="dxa"/>
          </w:tcPr>
          <w:p w:rsidR="00481547" w:rsidRPr="009D363E" w:rsidRDefault="00481547" w:rsidP="00481547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ضعيف جداً</w:t>
            </w:r>
          </w:p>
        </w:tc>
        <w:tc>
          <w:tcPr>
            <w:tcW w:w="5245" w:type="dxa"/>
          </w:tcPr>
          <w:p w:rsidR="00481547" w:rsidRPr="009D363E" w:rsidRDefault="00481547" w:rsidP="00E64541">
            <w:pPr>
              <w:pStyle w:val="ListParagraph"/>
              <w:ind w:left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</w:pPr>
            <w:r w:rsidRPr="009D363E">
              <w:rPr>
                <w:rFonts w:ascii="Sakkal Majalla" w:eastAsia="Times New Roman" w:hAnsi="Sakkal Majalla" w:cs="Sakkal Majalla"/>
                <w:b/>
                <w:bCs/>
                <w:color w:val="000000"/>
                <w:sz w:val="21"/>
                <w:szCs w:val="21"/>
                <w:rtl/>
              </w:rPr>
              <w:t>من 0.0 إلى اقل من</w:t>
            </w:r>
            <w:r w:rsidR="00E6454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1"/>
                <w:szCs w:val="21"/>
                <w:rtl/>
              </w:rPr>
              <w:t xml:space="preserve"> 1.00</w:t>
            </w:r>
          </w:p>
        </w:tc>
      </w:tr>
    </w:tbl>
    <w:p w:rsidR="00481547" w:rsidRPr="009D363E" w:rsidRDefault="00481547" w:rsidP="00481547">
      <w:pPr>
        <w:rPr>
          <w:rFonts w:ascii="Sakkal Majalla" w:eastAsia="Times New Roman" w:hAnsi="Sakkal Majalla" w:cs="Sakkal Majalla"/>
          <w:b/>
          <w:bCs/>
          <w:color w:val="000000"/>
          <w:sz w:val="2"/>
          <w:szCs w:val="2"/>
          <w:lang w:bidi="ar-EG"/>
        </w:rPr>
      </w:pPr>
    </w:p>
    <w:p w:rsidR="00481547" w:rsidRPr="009D363E" w:rsidRDefault="00B12E25" w:rsidP="00072EE3">
      <w:pPr>
        <w:pStyle w:val="ListParagraph"/>
        <w:numPr>
          <w:ilvl w:val="0"/>
          <w:numId w:val="1"/>
        </w:numPr>
        <w:spacing w:line="360" w:lineRule="auto"/>
        <w:rPr>
          <w:rFonts w:ascii="Sakkal Majalla" w:eastAsia="Times New Roman" w:hAnsi="Sakkal Majalla" w:cs="Sakkal Majalla"/>
          <w:b/>
          <w:bCs/>
          <w:color w:val="000000"/>
        </w:rPr>
      </w:pPr>
      <w:r>
        <w:rPr>
          <w:rFonts w:ascii="Sakkal Majalla" w:eastAsia="Times New Roman" w:hAnsi="Sakkal Majalla" w:cs="Sakkal Majalla"/>
          <w:b/>
          <w:bCs/>
          <w:color w:val="000000"/>
          <w:rtl/>
        </w:rPr>
        <w:t>يتم اصدار جميع المكاتبات الصادر</w:t>
      </w:r>
      <w:r>
        <w:rPr>
          <w:rFonts w:ascii="Sakkal Majalla" w:eastAsia="Times New Roman" w:hAnsi="Sakkal Majalla" w:cs="Sakkal Majalla" w:hint="cs"/>
          <w:b/>
          <w:bCs/>
          <w:color w:val="000000"/>
          <w:rtl/>
        </w:rPr>
        <w:t>ة</w:t>
      </w:r>
      <w:r w:rsidR="00481547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من الكلي</w:t>
      </w:r>
      <w:r w:rsidR="00072EE3">
        <w:rPr>
          <w:rFonts w:ascii="Sakkal Majalla" w:eastAsia="Times New Roman" w:hAnsi="Sakkal Majalla" w:cs="Sakkal Majalla" w:hint="cs"/>
          <w:b/>
          <w:bCs/>
          <w:color w:val="000000"/>
          <w:rtl/>
        </w:rPr>
        <w:t>ة</w:t>
      </w:r>
      <w:r w:rsidR="00481547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والتى يظهر بها معدل النقاط التراكمى </w:t>
      </w:r>
      <w:r w:rsidR="00481547" w:rsidRPr="009D363E">
        <w:rPr>
          <w:rFonts w:ascii="Sakkal Majalla" w:eastAsia="Times New Roman" w:hAnsi="Sakkal Majalla" w:cs="Sakkal Majalla"/>
          <w:b/>
          <w:bCs/>
          <w:color w:val="000000"/>
        </w:rPr>
        <w:t>GPA</w:t>
      </w:r>
      <w:r>
        <w:rPr>
          <w:rFonts w:ascii="Sakkal Majalla" w:eastAsia="Times New Roman" w:hAnsi="Sakkal Majalla" w:cs="Sakkal Majalla"/>
          <w:b/>
          <w:bCs/>
          <w:color w:val="000000"/>
          <w:rtl/>
          <w:lang w:bidi="ar-EG"/>
        </w:rPr>
        <w:t xml:space="preserve"> مقرب إلى 3 أرقام عشري</w:t>
      </w:r>
      <w:r>
        <w:rPr>
          <w:rFonts w:ascii="Sakkal Majalla" w:eastAsia="Times New Roman" w:hAnsi="Sakkal Majalla" w:cs="Sakkal Majalla" w:hint="cs"/>
          <w:b/>
          <w:bCs/>
          <w:color w:val="000000"/>
          <w:rtl/>
          <w:lang w:bidi="ar-EG"/>
        </w:rPr>
        <w:t>ة</w:t>
      </w:r>
      <w:r w:rsidR="00481547" w:rsidRPr="009D363E">
        <w:rPr>
          <w:rFonts w:ascii="Sakkal Majalla" w:eastAsia="Times New Roman" w:hAnsi="Sakkal Majalla" w:cs="Sakkal Majalla"/>
          <w:b/>
          <w:bCs/>
          <w:color w:val="000000"/>
          <w:rtl/>
          <w:lang w:bidi="ar-EG"/>
        </w:rPr>
        <w:t xml:space="preserve"> </w:t>
      </w:r>
      <w:r w:rsidR="00481547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>و</w:t>
      </w:r>
      <w:r w:rsidR="00321B98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كذلك </w:t>
      </w:r>
      <w:r>
        <w:rPr>
          <w:rFonts w:ascii="Sakkal Majalla" w:eastAsia="Times New Roman" w:hAnsi="Sakkal Majalla" w:cs="Sakkal Majalla"/>
          <w:b/>
          <w:bCs/>
          <w:color w:val="000000"/>
          <w:rtl/>
        </w:rPr>
        <w:t>النسب</w:t>
      </w:r>
      <w:r>
        <w:rPr>
          <w:rFonts w:ascii="Sakkal Majalla" w:eastAsia="Times New Roman" w:hAnsi="Sakkal Majalla" w:cs="Sakkal Majalla" w:hint="cs"/>
          <w:b/>
          <w:bCs/>
          <w:color w:val="000000"/>
          <w:rtl/>
        </w:rPr>
        <w:t>ة</w:t>
      </w:r>
      <w:r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المئوي</w:t>
      </w:r>
      <w:r>
        <w:rPr>
          <w:rFonts w:ascii="Sakkal Majalla" w:eastAsia="Times New Roman" w:hAnsi="Sakkal Majalla" w:cs="Sakkal Majalla" w:hint="cs"/>
          <w:b/>
          <w:bCs/>
          <w:color w:val="000000"/>
          <w:rtl/>
        </w:rPr>
        <w:t>ة</w:t>
      </w:r>
      <w:r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المقابل</w:t>
      </w:r>
      <w:r>
        <w:rPr>
          <w:rFonts w:ascii="Sakkal Majalla" w:eastAsia="Times New Roman" w:hAnsi="Sakkal Majalla" w:cs="Sakkal Majalla" w:hint="cs"/>
          <w:b/>
          <w:bCs/>
          <w:color w:val="000000"/>
          <w:rtl/>
        </w:rPr>
        <w:t>ة</w:t>
      </w:r>
      <w:r w:rsidR="00481547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لمعدل النقاط التراكمى والتقدير التقليدى المناظر</w:t>
      </w:r>
      <w:r w:rsidR="00396155">
        <w:rPr>
          <w:rFonts w:ascii="Sakkal Majalla" w:eastAsia="Times New Roman" w:hAnsi="Sakkal Majalla" w:cs="Sakkal Majalla" w:hint="cs"/>
          <w:b/>
          <w:bCs/>
          <w:color w:val="000000"/>
          <w:rtl/>
        </w:rPr>
        <w:t xml:space="preserve"> .</w:t>
      </w:r>
    </w:p>
    <w:p w:rsidR="00481547" w:rsidRPr="009D363E" w:rsidRDefault="00481547" w:rsidP="00072EE3">
      <w:pPr>
        <w:pStyle w:val="ListParagraph"/>
        <w:numPr>
          <w:ilvl w:val="0"/>
          <w:numId w:val="1"/>
        </w:numPr>
        <w:spacing w:line="360" w:lineRule="auto"/>
        <w:rPr>
          <w:rFonts w:ascii="Sakkal Majalla" w:eastAsia="Times New Roman" w:hAnsi="Sakkal Majalla" w:cs="Sakkal Majalla"/>
          <w:b/>
          <w:bCs/>
          <w:color w:val="000000"/>
        </w:rPr>
      </w:pPr>
      <w:r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فى ضوء قواعد المجلس الاعلى للجامعات </w:t>
      </w:r>
      <w:r w:rsidR="00281F81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>يتم</w:t>
      </w:r>
      <w:r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الموافق</w:t>
      </w:r>
      <w:r w:rsidR="00072EE3">
        <w:rPr>
          <w:rFonts w:ascii="Sakkal Majalla" w:eastAsia="Times New Roman" w:hAnsi="Sakkal Majalla" w:cs="Sakkal Majalla" w:hint="cs"/>
          <w:b/>
          <w:bCs/>
          <w:color w:val="000000"/>
          <w:rtl/>
        </w:rPr>
        <w:t>ة</w:t>
      </w:r>
      <w:r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على منح الطالب رأف</w:t>
      </w:r>
      <w:r w:rsidR="00072EE3">
        <w:rPr>
          <w:rFonts w:ascii="Sakkal Majalla" w:eastAsia="Times New Roman" w:hAnsi="Sakkal Majalla" w:cs="Sakkal Majalla" w:hint="cs"/>
          <w:b/>
          <w:bCs/>
          <w:color w:val="000000"/>
          <w:rtl/>
        </w:rPr>
        <w:t>ة</w:t>
      </w:r>
      <w:r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فى حدود 0.5% كرأفة تقدير(فى حدود 0.02 من معدل النقاط التراكمى</w:t>
      </w:r>
      <w:r w:rsidR="00787343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 xml:space="preserve"> </w:t>
      </w:r>
      <w:r w:rsidRPr="009D363E">
        <w:rPr>
          <w:rFonts w:ascii="Sakkal Majalla" w:eastAsia="Times New Roman" w:hAnsi="Sakkal Majalla" w:cs="Sakkal Majalla"/>
          <w:b/>
          <w:bCs/>
          <w:color w:val="000000"/>
        </w:rPr>
        <w:t>GPA</w:t>
      </w:r>
      <w:r w:rsidRPr="009D363E">
        <w:rPr>
          <w:rFonts w:ascii="Sakkal Majalla" w:eastAsia="Times New Roman" w:hAnsi="Sakkal Majalla" w:cs="Sakkal Majalla"/>
          <w:b/>
          <w:bCs/>
          <w:color w:val="000000"/>
          <w:rtl/>
          <w:lang w:bidi="ar-EG"/>
        </w:rPr>
        <w:t xml:space="preserve">) إذا كان ذلك يؤدى إلى نقل الطالب من تقدير إلى تقدير أعلى </w:t>
      </w:r>
      <w:r w:rsidRPr="009D363E">
        <w:rPr>
          <w:rFonts w:ascii="Sakkal Majalla" w:eastAsia="Times New Roman" w:hAnsi="Sakkal Majalla" w:cs="Sakkal Majalla"/>
          <w:b/>
          <w:bCs/>
          <w:color w:val="000000"/>
          <w:u w:val="single"/>
          <w:rtl/>
          <w:lang w:bidi="ar-EG"/>
        </w:rPr>
        <w:t>عند تخرجه</w:t>
      </w:r>
      <w:r w:rsidRPr="009D363E">
        <w:rPr>
          <w:rFonts w:ascii="Sakkal Majalla" w:eastAsia="Times New Roman" w:hAnsi="Sakkal Majalla" w:cs="Sakkal Majalla"/>
          <w:b/>
          <w:bCs/>
          <w:color w:val="000000"/>
          <w:rtl/>
          <w:lang w:bidi="ar-EG"/>
        </w:rPr>
        <w:t xml:space="preserve"> .</w:t>
      </w:r>
    </w:p>
    <w:p w:rsidR="00481547" w:rsidRPr="009D363E" w:rsidRDefault="00072EE3" w:rsidP="00F12C57">
      <w:pPr>
        <w:pStyle w:val="ListParagraph"/>
        <w:numPr>
          <w:ilvl w:val="0"/>
          <w:numId w:val="1"/>
        </w:numPr>
        <w:spacing w:line="360" w:lineRule="auto"/>
        <w:rPr>
          <w:rFonts w:ascii="Sakkal Majalla" w:eastAsia="Times New Roman" w:hAnsi="Sakkal Majalla" w:cs="Sakkal Majalla"/>
          <w:b/>
          <w:bCs/>
          <w:color w:val="000000"/>
        </w:rPr>
      </w:pPr>
      <w:r>
        <w:rPr>
          <w:rFonts w:ascii="Sakkal Majalla" w:eastAsia="Times New Roman" w:hAnsi="Sakkal Majalla" w:cs="Sakkal Majalla" w:hint="cs"/>
          <w:b/>
          <w:bCs/>
          <w:color w:val="000000"/>
          <w:rtl/>
        </w:rPr>
        <w:t>أ</w:t>
      </w:r>
      <w:r w:rsidR="00481547" w:rsidRPr="009D363E">
        <w:rPr>
          <w:rFonts w:ascii="Sakkal Majalla" w:eastAsia="Times New Roman" w:hAnsi="Sakkal Majalla" w:cs="Sakkal Majalla"/>
          <w:b/>
          <w:bCs/>
          <w:color w:val="000000"/>
          <w:rtl/>
        </w:rPr>
        <w:t>دوار التخرج لطلاب الساعات المعتمدة (دور يناير – دور مايو – الفصل الصيفى ).</w:t>
      </w:r>
    </w:p>
    <w:p w:rsidR="00481547" w:rsidRPr="006C0B87" w:rsidRDefault="004A5A6F" w:rsidP="00F12C57">
      <w:pPr>
        <w:pStyle w:val="ListParagraph"/>
        <w:spacing w:line="360" w:lineRule="auto"/>
        <w:rPr>
          <w:rFonts w:ascii="Sakkal Majalla" w:eastAsia="Times New Roman" w:hAnsi="Sakkal Majalla" w:cs="Sakkal Majalla"/>
          <w:b/>
          <w:bCs/>
          <w:color w:val="000000"/>
          <w:sz w:val="24"/>
          <w:szCs w:val="24"/>
        </w:rPr>
      </w:pPr>
      <w:r>
        <w:rPr>
          <w:rFonts w:ascii="Sakkal Majalla" w:eastAsia="Times New Roman" w:hAnsi="Sakkal Majalla" w:cs="Sakkal Majalla"/>
          <w:b/>
          <w:bCs/>
          <w:noProof/>
          <w:color w:val="000000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E05013" wp14:editId="486CD3C0">
                <wp:simplePos x="0" y="0"/>
                <wp:positionH relativeFrom="column">
                  <wp:posOffset>9169400</wp:posOffset>
                </wp:positionH>
                <wp:positionV relativeFrom="paragraph">
                  <wp:posOffset>84455</wp:posOffset>
                </wp:positionV>
                <wp:extent cx="695325" cy="285750"/>
                <wp:effectExtent l="0" t="0" r="47625" b="571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A5A6F" w:rsidRDefault="004A5A6F" w:rsidP="004A5A6F">
                            <w:pPr>
                              <w:jc w:val="center"/>
                            </w:pPr>
                            <w:r>
                              <w:t>Ashraf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722pt;margin-top:6.65pt;width:54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4A5A6F" w:rsidRDefault="004A5A6F" w:rsidP="004A5A6F">
                      <w:pPr>
                        <w:jc w:val="center"/>
                      </w:pPr>
                      <w:bookmarkStart w:id="1" w:name="_GoBack"/>
                      <w:r>
                        <w:t>Ashraf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rFonts w:ascii="Sakkal Majalla" w:eastAsia="Times New Roman" w:hAnsi="Sakkal Majalla" w:cs="Sakkal Majalla" w:hint="cs"/>
          <w:b/>
          <w:bCs/>
          <w:color w:val="000000"/>
          <w:sz w:val="24"/>
          <w:szCs w:val="24"/>
          <w:rtl/>
          <w:lang w:bidi="ar-EG"/>
        </w:rPr>
        <w:t xml:space="preserve">               </w:t>
      </w:r>
    </w:p>
    <w:sectPr w:rsidR="00481547" w:rsidRPr="006C0B87" w:rsidSect="006C0B87">
      <w:pgSz w:w="16838" w:h="11906" w:orient="landscape"/>
      <w:pgMar w:top="397" w:right="680" w:bottom="397" w:left="6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42DB4"/>
    <w:multiLevelType w:val="hybridMultilevel"/>
    <w:tmpl w:val="34700DC8"/>
    <w:lvl w:ilvl="0" w:tplc="ED1866A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F74692"/>
    <w:multiLevelType w:val="hybridMultilevel"/>
    <w:tmpl w:val="4D3EC3E8"/>
    <w:lvl w:ilvl="0" w:tplc="8C1E03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627"/>
    <w:rsid w:val="00051627"/>
    <w:rsid w:val="00072EE3"/>
    <w:rsid w:val="000D2D5B"/>
    <w:rsid w:val="000F4396"/>
    <w:rsid w:val="00123E99"/>
    <w:rsid w:val="001D2DD4"/>
    <w:rsid w:val="002262D3"/>
    <w:rsid w:val="00227AA0"/>
    <w:rsid w:val="00281F81"/>
    <w:rsid w:val="002D4B28"/>
    <w:rsid w:val="00321B98"/>
    <w:rsid w:val="00396155"/>
    <w:rsid w:val="003E5CB0"/>
    <w:rsid w:val="00410CF1"/>
    <w:rsid w:val="0044166F"/>
    <w:rsid w:val="004554E9"/>
    <w:rsid w:val="00481547"/>
    <w:rsid w:val="004A5A6F"/>
    <w:rsid w:val="00534AE7"/>
    <w:rsid w:val="005904FB"/>
    <w:rsid w:val="005C3826"/>
    <w:rsid w:val="006C0B87"/>
    <w:rsid w:val="006C5FF6"/>
    <w:rsid w:val="006C698D"/>
    <w:rsid w:val="00700877"/>
    <w:rsid w:val="00787343"/>
    <w:rsid w:val="00827722"/>
    <w:rsid w:val="008C5CEE"/>
    <w:rsid w:val="008E2639"/>
    <w:rsid w:val="00933E57"/>
    <w:rsid w:val="009C57D0"/>
    <w:rsid w:val="009D1DEC"/>
    <w:rsid w:val="009D363E"/>
    <w:rsid w:val="00A04266"/>
    <w:rsid w:val="00A511C7"/>
    <w:rsid w:val="00B12E25"/>
    <w:rsid w:val="00BB292C"/>
    <w:rsid w:val="00BC2451"/>
    <w:rsid w:val="00C42AB3"/>
    <w:rsid w:val="00D20EED"/>
    <w:rsid w:val="00D73799"/>
    <w:rsid w:val="00D77280"/>
    <w:rsid w:val="00DB595D"/>
    <w:rsid w:val="00DE4734"/>
    <w:rsid w:val="00E64541"/>
    <w:rsid w:val="00F12C57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547"/>
    <w:pPr>
      <w:ind w:left="720"/>
      <w:contextualSpacing/>
    </w:pPr>
  </w:style>
  <w:style w:type="table" w:styleId="TableGrid">
    <w:name w:val="Table Grid"/>
    <w:basedOn w:val="TableNormal"/>
    <w:uiPriority w:val="59"/>
    <w:rsid w:val="004815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547"/>
    <w:pPr>
      <w:ind w:left="720"/>
      <w:contextualSpacing/>
    </w:pPr>
  </w:style>
  <w:style w:type="table" w:styleId="TableGrid">
    <w:name w:val="Table Grid"/>
    <w:basedOn w:val="TableNormal"/>
    <w:uiPriority w:val="59"/>
    <w:rsid w:val="004815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ccis</dc:creator>
  <cp:lastModifiedBy>ismail - [2010]</cp:lastModifiedBy>
  <cp:revision>9</cp:revision>
  <cp:lastPrinted>2023-05-22T09:27:00Z</cp:lastPrinted>
  <dcterms:created xsi:type="dcterms:W3CDTF">2021-10-06T11:39:00Z</dcterms:created>
  <dcterms:modified xsi:type="dcterms:W3CDTF">2023-05-22T09:27:00Z</dcterms:modified>
</cp:coreProperties>
</file>